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31" w:rsidRDefault="00551983" w:rsidP="00634B31">
      <w:pPr>
        <w:spacing w:before="1" w:line="276" w:lineRule="auto"/>
        <w:ind w:left="112" w:right="109"/>
        <w:jc w:val="both"/>
        <w:rPr>
          <w:b/>
          <w:sz w:val="20"/>
          <w:szCs w:val="20"/>
        </w:rPr>
      </w:pPr>
      <w:r w:rsidRPr="000A659A">
        <w:rPr>
          <w:b/>
        </w:rPr>
        <w:t>OGGETTO:</w:t>
      </w:r>
      <w:r w:rsidRPr="000A659A">
        <w:rPr>
          <w:b/>
          <w:spacing w:val="1"/>
        </w:rPr>
        <w:t xml:space="preserve"> </w:t>
      </w:r>
      <w:r w:rsidR="00634B31" w:rsidRPr="00047B82">
        <w:rPr>
          <w:b/>
          <w:sz w:val="20"/>
          <w:szCs w:val="20"/>
        </w:rPr>
        <w:t>AVVISO</w:t>
      </w:r>
      <w:r w:rsidR="00634B31" w:rsidRPr="00047B82">
        <w:rPr>
          <w:b/>
          <w:spacing w:val="-2"/>
          <w:sz w:val="20"/>
          <w:szCs w:val="20"/>
        </w:rPr>
        <w:t xml:space="preserve"> </w:t>
      </w:r>
      <w:r w:rsidR="00634B31" w:rsidRPr="00047B82">
        <w:rPr>
          <w:b/>
          <w:sz w:val="20"/>
          <w:szCs w:val="20"/>
        </w:rPr>
        <w:t xml:space="preserve">DI PROCEDURA DI SELEZIONE </w:t>
      </w:r>
      <w:r w:rsidR="00634B31">
        <w:rPr>
          <w:b/>
          <w:sz w:val="20"/>
          <w:szCs w:val="20"/>
        </w:rPr>
        <w:t xml:space="preserve">PUBBLICA DI DUE FIGURE PROFESSIONALI ESTERNE PER L’ATTIVAZIONE DI </w:t>
      </w:r>
    </w:p>
    <w:p w:rsidR="00634B31" w:rsidRDefault="00634B31" w:rsidP="00634B31">
      <w:pPr>
        <w:spacing w:before="1" w:line="276" w:lineRule="auto"/>
        <w:ind w:left="112" w:right="1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UNO SPORTELLO D’ASCOLTO </w:t>
      </w:r>
      <w:r w:rsidR="00661712">
        <w:rPr>
          <w:b/>
          <w:sz w:val="20"/>
          <w:szCs w:val="20"/>
        </w:rPr>
        <w:t>PER OGNI SEDE DELL’ISTITUTO</w:t>
      </w:r>
    </w:p>
    <w:p w:rsidR="00634B31" w:rsidRPr="006A31DC" w:rsidRDefault="00634B31" w:rsidP="00634B31">
      <w:pPr>
        <w:pStyle w:val="Titolo1"/>
        <w:spacing w:line="275" w:lineRule="exact"/>
        <w:ind w:left="11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A31DC">
        <w:rPr>
          <w:rFonts w:asciiTheme="minorHAnsi" w:hAnsiTheme="minorHAnsi" w:cstheme="minorHAnsi"/>
          <w:sz w:val="22"/>
          <w:szCs w:val="22"/>
        </w:rPr>
        <w:t>Protocollo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d’intesa</w:t>
      </w:r>
      <w:r w:rsidR="00BA5B4E">
        <w:rPr>
          <w:rFonts w:asciiTheme="minorHAnsi" w:hAnsiTheme="minorHAnsi" w:cstheme="minorHAnsi"/>
          <w:sz w:val="22"/>
          <w:szCs w:val="22"/>
        </w:rPr>
        <w:t xml:space="preserve"> del </w:t>
      </w:r>
      <w:r w:rsidR="00BA5B4E">
        <w:rPr>
          <w:rFonts w:asciiTheme="minorHAnsi" w:hAnsiTheme="minorHAnsi" w:cstheme="minorHAnsi"/>
          <w:w w:val="105"/>
          <w:sz w:val="22"/>
          <w:szCs w:val="22"/>
        </w:rPr>
        <w:t>20.03.24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tra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Ministero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dell’Istruzione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z w:val="22"/>
          <w:szCs w:val="22"/>
        </w:rPr>
        <w:t>Consiglio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spacing w:val="-1"/>
          <w:w w:val="105"/>
          <w:sz w:val="22"/>
          <w:szCs w:val="22"/>
        </w:rPr>
        <w:t>Nazionale</w:t>
      </w:r>
      <w:r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Ordine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degli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Psicologi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per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il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supporto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psicologico nelle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istituzioni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A31DC">
        <w:rPr>
          <w:rFonts w:asciiTheme="minorHAnsi" w:hAnsiTheme="minorHAnsi" w:cstheme="minorHAnsi"/>
          <w:w w:val="105"/>
          <w:sz w:val="22"/>
          <w:szCs w:val="22"/>
        </w:rPr>
        <w:t>scolastiche</w:t>
      </w:r>
    </w:p>
    <w:p w:rsidR="00C430F5" w:rsidRDefault="00C430F5" w:rsidP="00536CB2">
      <w:pPr>
        <w:spacing w:before="90" w:line="276" w:lineRule="auto"/>
        <w:ind w:left="512" w:right="512"/>
        <w:jc w:val="both"/>
        <w:rPr>
          <w:b/>
        </w:rPr>
      </w:pPr>
    </w:p>
    <w:p w:rsidR="00F7782E" w:rsidRPr="00536CB2" w:rsidRDefault="00167D6B" w:rsidP="002A79E1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</w:p>
    <w:p w:rsidR="00F7782E" w:rsidRPr="00536CB2" w:rsidRDefault="00167D6B">
      <w:pPr>
        <w:spacing w:before="176"/>
        <w:ind w:left="1890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:rsidR="00F7782E" w:rsidRPr="00536CB2" w:rsidRDefault="00F7782E">
      <w:pPr>
        <w:pStyle w:val="Corpodeltesto"/>
        <w:spacing w:before="6"/>
        <w:rPr>
          <w:rFonts w:asciiTheme="minorHAnsi" w:hAnsiTheme="minorHAnsi" w:cstheme="minorHAnsi"/>
          <w:b/>
        </w:rPr>
      </w:pPr>
    </w:p>
    <w:p w:rsidR="00F7782E" w:rsidRPr="00536CB2" w:rsidRDefault="00167D6B" w:rsidP="00FD188F">
      <w:pPr>
        <w:pStyle w:val="Corpodel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>a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 w:rsidP="00FD188F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 w:rsidP="00FD188F">
      <w:pPr>
        <w:pStyle w:val="Corpodel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 w:rsidP="00FD188F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 w:rsidP="00FD188F">
      <w:pPr>
        <w:pStyle w:val="Corpodeltesto"/>
        <w:tabs>
          <w:tab w:val="left" w:pos="5267"/>
          <w:tab w:val="left" w:pos="5815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 w:rsidP="00FD188F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 w:rsidP="00FD188F">
      <w:pPr>
        <w:pStyle w:val="Corpodel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spacing w:line="477" w:lineRule="auto"/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</w:rPr>
        <w:t>Fiscale</w:t>
      </w:r>
      <w:r w:rsidR="00FD188F">
        <w:rPr>
          <w:rFonts w:asciiTheme="minorHAnsi" w:hAnsiTheme="minorHAnsi" w:cstheme="minorHAnsi"/>
        </w:rPr>
        <w:t>_______________________</w:t>
      </w:r>
      <w:r w:rsidRPr="00536CB2">
        <w:rPr>
          <w:rFonts w:asciiTheme="minorHAnsi" w:hAnsiTheme="minorHAnsi" w:cstheme="minorHAnsi"/>
        </w:rPr>
        <w:t>in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</w:t>
      </w:r>
      <w:r w:rsidR="00FD188F">
        <w:rPr>
          <w:rFonts w:asciiTheme="minorHAnsi" w:hAnsiTheme="minorHAnsi" w:cstheme="minorHAnsi"/>
        </w:rPr>
        <w:t>i_____________________________</w:t>
      </w:r>
    </w:p>
    <w:p w:rsidR="00061BBE" w:rsidRDefault="00167D6B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  <w:i/>
        </w:rPr>
      </w:pP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relazione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all’incarico</w:t>
      </w:r>
      <w:r w:rsidRPr="00536CB2">
        <w:rPr>
          <w:rFonts w:asciiTheme="minorHAnsi" w:hAnsiTheme="minorHAnsi" w:cstheme="minorHAnsi"/>
          <w:spacing w:val="-14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="00634B31">
        <w:rPr>
          <w:rFonts w:asciiTheme="minorHAnsi" w:hAnsiTheme="minorHAnsi" w:cstheme="minorHAnsi"/>
          <w:spacing w:val="-9"/>
        </w:rPr>
        <w:t>figura professionale esperta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per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prevenzione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alla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dispersione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scolastica,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nell’ambito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 xml:space="preserve">del progetto </w:t>
      </w:r>
      <w:r w:rsidRPr="00536CB2">
        <w:rPr>
          <w:rFonts w:asciiTheme="minorHAnsi" w:hAnsiTheme="minorHAnsi" w:cstheme="minorHAnsi"/>
          <w:u w:val="single"/>
        </w:rPr>
        <w:t>“</w:t>
      </w:r>
      <w:r w:rsidR="00634B31">
        <w:rPr>
          <w:rFonts w:asciiTheme="minorHAnsi" w:hAnsiTheme="minorHAnsi" w:cstheme="minorHAnsi"/>
          <w:u w:val="single"/>
        </w:rPr>
        <w:t>Ascoltare per comunicare</w:t>
      </w:r>
      <w:r w:rsidR="00506C59">
        <w:rPr>
          <w:rFonts w:asciiTheme="minorHAnsi" w:hAnsiTheme="minorHAnsi" w:cstheme="minorHAnsi"/>
          <w:u w:val="single"/>
        </w:rPr>
        <w:t xml:space="preserve"> e prevenire</w:t>
      </w:r>
      <w:r w:rsidR="00506C59" w:rsidRPr="00061BBE">
        <w:rPr>
          <w:rFonts w:asciiTheme="minorHAnsi" w:hAnsiTheme="minorHAnsi" w:cstheme="minorHAnsi"/>
        </w:rPr>
        <w:t xml:space="preserve">” inserito nel </w:t>
      </w:r>
      <w:r w:rsidR="00506C59" w:rsidRPr="00061BBE">
        <w:rPr>
          <w:rFonts w:asciiTheme="minorHAnsi" w:hAnsiTheme="minorHAnsi" w:cstheme="minorHAnsi"/>
          <w:i/>
        </w:rPr>
        <w:t>p</w:t>
      </w:r>
      <w:r w:rsidR="00267441">
        <w:rPr>
          <w:rFonts w:asciiTheme="minorHAnsi" w:hAnsiTheme="minorHAnsi" w:cstheme="minorHAnsi"/>
          <w:i/>
        </w:rPr>
        <w:t>t</w:t>
      </w:r>
      <w:r w:rsidR="00506C59" w:rsidRPr="00061BBE">
        <w:rPr>
          <w:rFonts w:asciiTheme="minorHAnsi" w:hAnsiTheme="minorHAnsi" w:cstheme="minorHAnsi"/>
          <w:i/>
        </w:rPr>
        <w:t xml:space="preserve">of </w:t>
      </w:r>
    </w:p>
    <w:p w:rsidR="00F7782E" w:rsidRPr="00536CB2" w:rsidRDefault="00506C59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</w:rPr>
      </w:pPr>
      <w:r w:rsidRPr="00061BBE">
        <w:rPr>
          <w:rFonts w:asciiTheme="minorHAnsi" w:hAnsiTheme="minorHAnsi" w:cstheme="minorHAnsi"/>
        </w:rPr>
        <w:t>dell’istituto</w:t>
      </w:r>
      <w:r w:rsidR="008A7116">
        <w:t>,</w:t>
      </w:r>
      <w:r w:rsidR="00167D6B" w:rsidRPr="00536CB2">
        <w:rPr>
          <w:rFonts w:asciiTheme="minorHAnsi" w:hAnsiTheme="minorHAnsi" w:cstheme="minorHAnsi"/>
          <w:spacing w:val="1"/>
        </w:rPr>
        <w:t xml:space="preserve"> </w:t>
      </w:r>
      <w:r w:rsidR="00167D6B" w:rsidRPr="00536CB2">
        <w:rPr>
          <w:rFonts w:asciiTheme="minorHAnsi" w:hAnsiTheme="minorHAnsi" w:cstheme="minorHAnsi"/>
        </w:rPr>
        <w:t>consapevole</w:t>
      </w:r>
      <w:r w:rsidR="00167D6B" w:rsidRPr="00536CB2">
        <w:rPr>
          <w:rFonts w:asciiTheme="minorHAnsi" w:hAnsiTheme="minorHAnsi" w:cstheme="minorHAnsi"/>
          <w:spacing w:val="-7"/>
        </w:rPr>
        <w:t xml:space="preserve"> </w:t>
      </w:r>
      <w:r w:rsidR="00167D6B" w:rsidRPr="00536CB2">
        <w:rPr>
          <w:rFonts w:asciiTheme="minorHAnsi" w:hAnsiTheme="minorHAnsi" w:cstheme="minorHAnsi"/>
        </w:rPr>
        <w:t>che</w:t>
      </w:r>
      <w:r w:rsidR="00167D6B" w:rsidRPr="00536CB2">
        <w:rPr>
          <w:rFonts w:asciiTheme="minorHAnsi" w:hAnsiTheme="minorHAnsi" w:cstheme="minorHAnsi"/>
          <w:spacing w:val="-5"/>
        </w:rPr>
        <w:t xml:space="preserve"> </w:t>
      </w:r>
      <w:r w:rsidR="00167D6B" w:rsidRPr="00536CB2">
        <w:rPr>
          <w:rFonts w:asciiTheme="minorHAnsi" w:hAnsiTheme="minorHAnsi" w:cstheme="minorHAnsi"/>
        </w:rPr>
        <w:t>la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falsità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in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atti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e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le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dichiarazioni</w:t>
      </w:r>
      <w:r w:rsidR="00167D6B" w:rsidRPr="00536CB2">
        <w:rPr>
          <w:rFonts w:asciiTheme="minorHAnsi" w:hAnsiTheme="minorHAnsi" w:cstheme="minorHAnsi"/>
          <w:spacing w:val="-5"/>
        </w:rPr>
        <w:t xml:space="preserve"> </w:t>
      </w:r>
      <w:r w:rsidR="00167D6B" w:rsidRPr="00536CB2">
        <w:rPr>
          <w:rFonts w:asciiTheme="minorHAnsi" w:hAnsiTheme="minorHAnsi" w:cstheme="minorHAnsi"/>
        </w:rPr>
        <w:t>mendaci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sono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punite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ai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sensi</w:t>
      </w:r>
      <w:r w:rsidR="00167D6B" w:rsidRPr="00536CB2">
        <w:rPr>
          <w:rFonts w:asciiTheme="minorHAnsi" w:hAnsiTheme="minorHAnsi" w:cstheme="minorHAnsi"/>
          <w:spacing w:val="-5"/>
        </w:rPr>
        <w:t xml:space="preserve"> </w:t>
      </w:r>
      <w:r w:rsidR="00167D6B" w:rsidRPr="00536CB2">
        <w:rPr>
          <w:rFonts w:asciiTheme="minorHAnsi" w:hAnsiTheme="minorHAnsi" w:cstheme="minorHAnsi"/>
        </w:rPr>
        <w:t>del</w:t>
      </w:r>
      <w:r w:rsidR="00167D6B" w:rsidRPr="00536CB2">
        <w:rPr>
          <w:rFonts w:asciiTheme="minorHAnsi" w:hAnsiTheme="minorHAnsi" w:cstheme="minorHAnsi"/>
          <w:spacing w:val="-4"/>
        </w:rPr>
        <w:t xml:space="preserve"> </w:t>
      </w:r>
      <w:r w:rsidR="00167D6B" w:rsidRPr="00536CB2">
        <w:rPr>
          <w:rFonts w:asciiTheme="minorHAnsi" w:hAnsiTheme="minorHAnsi" w:cstheme="minorHAnsi"/>
        </w:rPr>
        <w:t>codice</w:t>
      </w:r>
      <w:r w:rsidR="00167D6B" w:rsidRPr="00536CB2">
        <w:rPr>
          <w:rFonts w:asciiTheme="minorHAnsi" w:hAnsiTheme="minorHAnsi" w:cstheme="minorHAnsi"/>
          <w:spacing w:val="-3"/>
        </w:rPr>
        <w:t xml:space="preserve"> </w:t>
      </w:r>
      <w:r w:rsidR="00167D6B" w:rsidRPr="00536CB2">
        <w:rPr>
          <w:rFonts w:asciiTheme="minorHAnsi" w:hAnsiTheme="minorHAnsi" w:cstheme="minorHAnsi"/>
        </w:rPr>
        <w:t>penale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e</w:t>
      </w:r>
      <w:r w:rsidR="00167D6B" w:rsidRPr="00536CB2">
        <w:rPr>
          <w:rFonts w:asciiTheme="minorHAnsi" w:hAnsiTheme="minorHAnsi" w:cstheme="minorHAnsi"/>
          <w:spacing w:val="-7"/>
        </w:rPr>
        <w:t xml:space="preserve"> </w:t>
      </w:r>
      <w:r w:rsidR="00167D6B" w:rsidRPr="00536CB2">
        <w:rPr>
          <w:rFonts w:asciiTheme="minorHAnsi" w:hAnsiTheme="minorHAnsi" w:cstheme="minorHAnsi"/>
        </w:rPr>
        <w:t>delle</w:t>
      </w:r>
      <w:r w:rsidR="00167D6B" w:rsidRPr="00536CB2">
        <w:rPr>
          <w:rFonts w:asciiTheme="minorHAnsi" w:hAnsiTheme="minorHAnsi" w:cstheme="minorHAnsi"/>
          <w:spacing w:val="-6"/>
        </w:rPr>
        <w:t xml:space="preserve"> </w:t>
      </w:r>
      <w:r w:rsidR="00167D6B" w:rsidRPr="00536CB2">
        <w:rPr>
          <w:rFonts w:asciiTheme="minorHAnsi" w:hAnsiTheme="minorHAnsi" w:cstheme="minorHAnsi"/>
        </w:rPr>
        <w:t>leggi</w:t>
      </w:r>
      <w:r w:rsidR="00167D6B" w:rsidRPr="00536CB2">
        <w:rPr>
          <w:rFonts w:asciiTheme="minorHAnsi" w:hAnsiTheme="minorHAnsi" w:cstheme="minorHAnsi"/>
          <w:spacing w:val="-53"/>
        </w:rPr>
        <w:t xml:space="preserve"> </w:t>
      </w:r>
      <w:r w:rsidR="00167D6B"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="00167D6B" w:rsidRPr="00536CB2">
        <w:rPr>
          <w:rFonts w:asciiTheme="minorHAnsi" w:hAnsiTheme="minorHAnsi" w:cstheme="minorHAnsi"/>
          <w:spacing w:val="1"/>
        </w:rPr>
        <w:t xml:space="preserve"> </w:t>
      </w:r>
      <w:r w:rsidR="00167D6B"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="00167D6B" w:rsidRPr="00536CB2">
        <w:rPr>
          <w:rFonts w:asciiTheme="minorHAnsi" w:hAnsiTheme="minorHAnsi" w:cstheme="minorHAnsi"/>
          <w:spacing w:val="1"/>
        </w:rPr>
        <w:t xml:space="preserve"> </w:t>
      </w:r>
      <w:r w:rsidR="00167D6B"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="00167D6B" w:rsidRPr="00536CB2">
        <w:rPr>
          <w:rFonts w:asciiTheme="minorHAnsi" w:hAnsiTheme="minorHAnsi" w:cstheme="minorHAnsi"/>
          <w:spacing w:val="-52"/>
        </w:rPr>
        <w:t xml:space="preserve"> </w:t>
      </w:r>
      <w:r w:rsidR="00167D6B" w:rsidRPr="00536CB2">
        <w:rPr>
          <w:rFonts w:asciiTheme="minorHAnsi" w:hAnsiTheme="minorHAnsi" w:cstheme="minorHAnsi"/>
        </w:rPr>
        <w:t>agli artt. 46 e</w:t>
      </w:r>
      <w:r w:rsidR="00167D6B" w:rsidRPr="00536CB2">
        <w:rPr>
          <w:rFonts w:asciiTheme="minorHAnsi" w:hAnsiTheme="minorHAnsi" w:cstheme="minorHAnsi"/>
          <w:spacing w:val="-2"/>
        </w:rPr>
        <w:t xml:space="preserve"> </w:t>
      </w:r>
      <w:r w:rsidR="00167D6B" w:rsidRPr="00536CB2">
        <w:rPr>
          <w:rFonts w:asciiTheme="minorHAnsi" w:hAnsiTheme="minorHAnsi" w:cstheme="minorHAnsi"/>
        </w:rPr>
        <w:t>47 del</w:t>
      </w:r>
      <w:r w:rsidR="00167D6B" w:rsidRPr="00536CB2">
        <w:rPr>
          <w:rFonts w:asciiTheme="minorHAnsi" w:hAnsiTheme="minorHAnsi" w:cstheme="minorHAnsi"/>
          <w:spacing w:val="1"/>
        </w:rPr>
        <w:t xml:space="preserve"> </w:t>
      </w:r>
      <w:r w:rsidR="00167D6B" w:rsidRPr="00536CB2">
        <w:rPr>
          <w:rFonts w:asciiTheme="minorHAnsi" w:hAnsiTheme="minorHAnsi" w:cstheme="minorHAnsi"/>
        </w:rPr>
        <w:t>d.P.R.</w:t>
      </w:r>
      <w:r w:rsidR="00167D6B" w:rsidRPr="00536CB2">
        <w:rPr>
          <w:rFonts w:asciiTheme="minorHAnsi" w:hAnsiTheme="minorHAnsi" w:cstheme="minorHAnsi"/>
          <w:spacing w:val="-3"/>
        </w:rPr>
        <w:t xml:space="preserve"> </w:t>
      </w:r>
      <w:r w:rsidR="00167D6B" w:rsidRPr="00536CB2">
        <w:rPr>
          <w:rFonts w:asciiTheme="minorHAnsi" w:hAnsiTheme="minorHAnsi" w:cstheme="minorHAnsi"/>
        </w:rPr>
        <w:t>n. 445 del</w:t>
      </w:r>
      <w:r w:rsidR="00167D6B" w:rsidRPr="00536CB2">
        <w:rPr>
          <w:rFonts w:asciiTheme="minorHAnsi" w:hAnsiTheme="minorHAnsi" w:cstheme="minorHAnsi"/>
          <w:spacing w:val="1"/>
        </w:rPr>
        <w:t xml:space="preserve"> </w:t>
      </w:r>
      <w:r w:rsidR="00167D6B" w:rsidRPr="00536CB2">
        <w:rPr>
          <w:rFonts w:asciiTheme="minorHAnsi" w:hAnsiTheme="minorHAnsi" w:cstheme="minorHAnsi"/>
        </w:rPr>
        <w:t>28</w:t>
      </w:r>
      <w:r w:rsidR="00167D6B" w:rsidRPr="00536CB2">
        <w:rPr>
          <w:rFonts w:asciiTheme="minorHAnsi" w:hAnsiTheme="minorHAnsi" w:cstheme="minorHAnsi"/>
          <w:spacing w:val="-3"/>
        </w:rPr>
        <w:t xml:space="preserve"> </w:t>
      </w:r>
      <w:r w:rsidR="00167D6B" w:rsidRPr="00536CB2">
        <w:rPr>
          <w:rFonts w:asciiTheme="minorHAnsi" w:hAnsiTheme="minorHAnsi" w:cstheme="minorHAnsi"/>
        </w:rPr>
        <w:t>dicembre</w:t>
      </w:r>
      <w:r w:rsidR="00167D6B" w:rsidRPr="00536CB2">
        <w:rPr>
          <w:rFonts w:asciiTheme="minorHAnsi" w:hAnsiTheme="minorHAnsi" w:cstheme="minorHAnsi"/>
          <w:spacing w:val="-2"/>
        </w:rPr>
        <w:t xml:space="preserve"> </w:t>
      </w:r>
      <w:r w:rsidR="00167D6B" w:rsidRPr="00536CB2">
        <w:rPr>
          <w:rFonts w:asciiTheme="minorHAnsi" w:hAnsiTheme="minorHAnsi" w:cstheme="minorHAnsi"/>
        </w:rPr>
        <w:t>2000,</w:t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Default="00167D6B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DICHIARA</w:t>
      </w:r>
    </w:p>
    <w:p w:rsidR="00FD188F" w:rsidRPr="0044113B" w:rsidRDefault="00FD188F" w:rsidP="00FD188F">
      <w:pPr>
        <w:pStyle w:val="Paragrafoelenco"/>
        <w:numPr>
          <w:ilvl w:val="0"/>
          <w:numId w:val="17"/>
        </w:numPr>
        <w:tabs>
          <w:tab w:val="left" w:pos="1633"/>
          <w:tab w:val="left" w:pos="1634"/>
        </w:tabs>
        <w:spacing w:before="37" w:line="276" w:lineRule="auto"/>
        <w:ind w:right="517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non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trovarsi in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situazione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di incompatibilità,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ai sensi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di quanto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previsto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dal</w:t>
      </w:r>
      <w:r w:rsidRPr="0044113B">
        <w:rPr>
          <w:rFonts w:asciiTheme="minorHAnsi" w:hAnsiTheme="minorHAnsi" w:cstheme="minorHAnsi"/>
          <w:spacing w:val="2"/>
        </w:rPr>
        <w:t xml:space="preserve"> </w:t>
      </w:r>
      <w:r w:rsidRPr="0044113B">
        <w:rPr>
          <w:rFonts w:asciiTheme="minorHAnsi" w:hAnsiTheme="minorHAnsi" w:cstheme="minorHAnsi"/>
        </w:rPr>
        <w:t>d.lgs.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n.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39/2013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e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dall’art.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53, del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d.lgs.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n. 165/2001;ovvero,</w:t>
      </w:r>
      <w:r w:rsidRPr="0044113B">
        <w:rPr>
          <w:rFonts w:asciiTheme="minorHAnsi" w:hAnsiTheme="minorHAnsi" w:cstheme="minorHAnsi"/>
          <w:spacing w:val="67"/>
        </w:rPr>
        <w:t xml:space="preserve"> </w:t>
      </w:r>
      <w:r w:rsidRPr="0044113B">
        <w:rPr>
          <w:rFonts w:asciiTheme="minorHAnsi" w:hAnsiTheme="minorHAnsi" w:cstheme="minorHAnsi"/>
        </w:rPr>
        <w:t>nel</w:t>
      </w:r>
      <w:r w:rsidRPr="0044113B">
        <w:rPr>
          <w:rFonts w:asciiTheme="minorHAnsi" w:hAnsiTheme="minorHAnsi" w:cstheme="minorHAnsi"/>
          <w:spacing w:val="68"/>
        </w:rPr>
        <w:t xml:space="preserve"> </w:t>
      </w:r>
      <w:r w:rsidRPr="0044113B">
        <w:rPr>
          <w:rFonts w:asciiTheme="minorHAnsi" w:hAnsiTheme="minorHAnsi" w:cstheme="minorHAnsi"/>
        </w:rPr>
        <w:t>caso</w:t>
      </w:r>
      <w:r w:rsidRPr="0044113B">
        <w:rPr>
          <w:rFonts w:asciiTheme="minorHAnsi" w:hAnsiTheme="minorHAnsi" w:cstheme="minorHAnsi"/>
          <w:spacing w:val="64"/>
        </w:rPr>
        <w:t xml:space="preserve"> </w:t>
      </w:r>
      <w:r w:rsidRPr="0044113B">
        <w:rPr>
          <w:rFonts w:asciiTheme="minorHAnsi" w:hAnsiTheme="minorHAnsi" w:cstheme="minorHAnsi"/>
        </w:rPr>
        <w:t>in</w:t>
      </w:r>
      <w:r w:rsidRPr="0044113B">
        <w:rPr>
          <w:rFonts w:asciiTheme="minorHAnsi" w:hAnsiTheme="minorHAnsi" w:cstheme="minorHAnsi"/>
          <w:spacing w:val="67"/>
        </w:rPr>
        <w:t xml:space="preserve"> </w:t>
      </w:r>
      <w:r w:rsidRPr="0044113B">
        <w:rPr>
          <w:rFonts w:asciiTheme="minorHAnsi" w:hAnsiTheme="minorHAnsi" w:cstheme="minorHAnsi"/>
        </w:rPr>
        <w:t>cui</w:t>
      </w:r>
      <w:r w:rsidRPr="0044113B">
        <w:rPr>
          <w:rFonts w:asciiTheme="minorHAnsi" w:hAnsiTheme="minorHAnsi" w:cstheme="minorHAnsi"/>
          <w:spacing w:val="68"/>
        </w:rPr>
        <w:t xml:space="preserve"> </w:t>
      </w:r>
      <w:r w:rsidRPr="0044113B">
        <w:rPr>
          <w:rFonts w:asciiTheme="minorHAnsi" w:hAnsiTheme="minorHAnsi" w:cstheme="minorHAnsi"/>
        </w:rPr>
        <w:t>sussistano</w:t>
      </w:r>
      <w:r w:rsidRPr="0044113B">
        <w:rPr>
          <w:rFonts w:asciiTheme="minorHAnsi" w:hAnsiTheme="minorHAnsi" w:cstheme="minorHAnsi"/>
          <w:spacing w:val="65"/>
        </w:rPr>
        <w:t xml:space="preserve"> </w:t>
      </w:r>
      <w:r w:rsidRPr="0044113B">
        <w:rPr>
          <w:rFonts w:asciiTheme="minorHAnsi" w:hAnsiTheme="minorHAnsi" w:cstheme="minorHAnsi"/>
        </w:rPr>
        <w:t>situazioni</w:t>
      </w:r>
      <w:r w:rsidRPr="0044113B">
        <w:rPr>
          <w:rFonts w:asciiTheme="minorHAnsi" w:hAnsiTheme="minorHAnsi" w:cstheme="minorHAnsi"/>
          <w:spacing w:val="68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68"/>
        </w:rPr>
        <w:t xml:space="preserve"> </w:t>
      </w:r>
      <w:r w:rsidRPr="0044113B">
        <w:rPr>
          <w:rFonts w:asciiTheme="minorHAnsi" w:hAnsiTheme="minorHAnsi" w:cstheme="minorHAnsi"/>
        </w:rPr>
        <w:t>incompatibilità,</w:t>
      </w:r>
      <w:r w:rsidRPr="0044113B">
        <w:rPr>
          <w:rFonts w:asciiTheme="minorHAnsi" w:hAnsiTheme="minorHAnsi" w:cstheme="minorHAnsi"/>
          <w:spacing w:val="65"/>
        </w:rPr>
        <w:t xml:space="preserve"> </w:t>
      </w:r>
      <w:r w:rsidRPr="0044113B">
        <w:rPr>
          <w:rFonts w:asciiTheme="minorHAnsi" w:hAnsiTheme="minorHAnsi" w:cstheme="minorHAnsi"/>
        </w:rPr>
        <w:t>che</w:t>
      </w:r>
      <w:r w:rsidRPr="0044113B">
        <w:rPr>
          <w:rFonts w:asciiTheme="minorHAnsi" w:hAnsiTheme="minorHAnsi" w:cstheme="minorHAnsi"/>
          <w:spacing w:val="67"/>
        </w:rPr>
        <w:t xml:space="preserve"> </w:t>
      </w:r>
      <w:r w:rsidRPr="0044113B">
        <w:rPr>
          <w:rFonts w:asciiTheme="minorHAnsi" w:hAnsiTheme="minorHAnsi" w:cstheme="minorHAnsi"/>
        </w:rPr>
        <w:t>le</w:t>
      </w:r>
      <w:r w:rsidRPr="0044113B">
        <w:rPr>
          <w:rFonts w:asciiTheme="minorHAnsi" w:hAnsiTheme="minorHAnsi" w:cstheme="minorHAnsi"/>
          <w:spacing w:val="65"/>
        </w:rPr>
        <w:t xml:space="preserve"> </w:t>
      </w:r>
      <w:r w:rsidRPr="0044113B">
        <w:rPr>
          <w:rFonts w:asciiTheme="minorHAnsi" w:hAnsiTheme="minorHAnsi" w:cstheme="minorHAnsi"/>
        </w:rPr>
        <w:t>stesse</w:t>
      </w:r>
      <w:r w:rsidRPr="0044113B">
        <w:rPr>
          <w:rFonts w:asciiTheme="minorHAnsi" w:hAnsiTheme="minorHAnsi" w:cstheme="minorHAnsi"/>
          <w:spacing w:val="67"/>
        </w:rPr>
        <w:t xml:space="preserve"> </w:t>
      </w:r>
      <w:r w:rsidRPr="0044113B">
        <w:rPr>
          <w:rFonts w:asciiTheme="minorHAnsi" w:hAnsiTheme="minorHAnsi" w:cstheme="minorHAnsi"/>
        </w:rPr>
        <w:t>sono</w:t>
      </w:r>
      <w:r w:rsidRPr="0044113B">
        <w:rPr>
          <w:rFonts w:asciiTheme="minorHAnsi" w:hAnsiTheme="minorHAnsi" w:cstheme="minorHAnsi"/>
          <w:spacing w:val="11"/>
        </w:rPr>
        <w:t xml:space="preserve"> </w:t>
      </w:r>
      <w:r w:rsidRPr="0044113B">
        <w:rPr>
          <w:rFonts w:asciiTheme="minorHAnsi" w:hAnsiTheme="minorHAnsi" w:cstheme="minorHAnsi"/>
        </w:rPr>
        <w:t>le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seguenti:____________________________________________________________</w:t>
      </w:r>
    </w:p>
    <w:p w:rsidR="00FD188F" w:rsidRPr="00983AAB" w:rsidRDefault="00FD188F" w:rsidP="00FD188F">
      <w:pPr>
        <w:tabs>
          <w:tab w:val="left" w:pos="1230"/>
        </w:tabs>
      </w:pPr>
    </w:p>
    <w:p w:rsidR="00FD188F" w:rsidRPr="00983AAB" w:rsidRDefault="00FD188F" w:rsidP="00FD188F">
      <w:pPr>
        <w:pStyle w:val="Corpodeltesto"/>
        <w:numPr>
          <w:ilvl w:val="0"/>
          <w:numId w:val="17"/>
        </w:numPr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983AAB">
        <w:rPr>
          <w:rFonts w:asciiTheme="minorHAnsi" w:hAnsiTheme="minorHAnsi" w:cstheme="minorHAnsi"/>
        </w:rPr>
        <w:t>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non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trovarsi</w:t>
      </w:r>
      <w:r w:rsidRPr="00983AAB">
        <w:rPr>
          <w:rFonts w:asciiTheme="minorHAnsi" w:hAnsiTheme="minorHAnsi" w:cstheme="minorHAnsi"/>
          <w:spacing w:val="-10"/>
        </w:rPr>
        <w:t xml:space="preserve"> </w:t>
      </w:r>
      <w:r w:rsidRPr="00983AAB">
        <w:rPr>
          <w:rFonts w:asciiTheme="minorHAnsi" w:hAnsiTheme="minorHAnsi" w:cstheme="minorHAnsi"/>
        </w:rPr>
        <w:t>in</w:t>
      </w:r>
      <w:r w:rsidRPr="00983AAB">
        <w:rPr>
          <w:rFonts w:asciiTheme="minorHAnsi" w:hAnsiTheme="minorHAnsi" w:cstheme="minorHAnsi"/>
          <w:spacing w:val="-11"/>
        </w:rPr>
        <w:t xml:space="preserve"> </w:t>
      </w:r>
      <w:r w:rsidRPr="00983AAB">
        <w:rPr>
          <w:rFonts w:asciiTheme="minorHAnsi" w:hAnsiTheme="minorHAnsi" w:cstheme="minorHAnsi"/>
        </w:rPr>
        <w:t>situazioni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di</w:t>
      </w:r>
      <w:r w:rsidRPr="00983AAB">
        <w:rPr>
          <w:rFonts w:asciiTheme="minorHAnsi" w:hAnsiTheme="minorHAnsi" w:cstheme="minorHAnsi"/>
          <w:spacing w:val="-11"/>
        </w:rPr>
        <w:t xml:space="preserve"> </w:t>
      </w:r>
      <w:r w:rsidRPr="00983AAB">
        <w:rPr>
          <w:rFonts w:asciiTheme="minorHAnsi" w:hAnsiTheme="minorHAnsi" w:cstheme="minorHAnsi"/>
        </w:rPr>
        <w:t>conflitto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di</w:t>
      </w:r>
      <w:r w:rsidRPr="00983AAB">
        <w:rPr>
          <w:rFonts w:asciiTheme="minorHAnsi" w:hAnsiTheme="minorHAnsi" w:cstheme="minorHAnsi"/>
          <w:spacing w:val="-8"/>
        </w:rPr>
        <w:t xml:space="preserve"> </w:t>
      </w:r>
      <w:r w:rsidRPr="00983AAB">
        <w:rPr>
          <w:rFonts w:asciiTheme="minorHAnsi" w:hAnsiTheme="minorHAnsi" w:cstheme="minorHAnsi"/>
        </w:rPr>
        <w:t>interessi,</w:t>
      </w:r>
      <w:r w:rsidRPr="00983AAB">
        <w:rPr>
          <w:rFonts w:asciiTheme="minorHAnsi" w:hAnsiTheme="minorHAnsi" w:cstheme="minorHAnsi"/>
          <w:spacing w:val="-13"/>
        </w:rPr>
        <w:t xml:space="preserve"> </w:t>
      </w:r>
      <w:r w:rsidRPr="00983AAB">
        <w:rPr>
          <w:rFonts w:asciiTheme="minorHAnsi" w:hAnsiTheme="minorHAnsi" w:cstheme="minorHAnsi"/>
        </w:rPr>
        <w:t>anche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potenziale,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ai</w:t>
      </w:r>
      <w:r w:rsidRPr="00983AAB">
        <w:rPr>
          <w:rFonts w:asciiTheme="minorHAnsi" w:hAnsiTheme="minorHAnsi" w:cstheme="minorHAnsi"/>
          <w:spacing w:val="-10"/>
        </w:rPr>
        <w:t xml:space="preserve"> </w:t>
      </w:r>
      <w:r w:rsidRPr="00983AAB">
        <w:rPr>
          <w:rFonts w:asciiTheme="minorHAnsi" w:hAnsiTheme="minorHAnsi" w:cstheme="minorHAnsi"/>
        </w:rPr>
        <w:t>sensi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dell’art.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53,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comma</w:t>
      </w:r>
      <w:r w:rsidRPr="00983AAB">
        <w:rPr>
          <w:rFonts w:asciiTheme="minorHAnsi" w:hAnsiTheme="minorHAnsi" w:cstheme="minorHAnsi"/>
          <w:spacing w:val="-52"/>
        </w:rPr>
        <w:t xml:space="preserve"> </w:t>
      </w:r>
      <w:r w:rsidRPr="00983AAB">
        <w:rPr>
          <w:rFonts w:asciiTheme="minorHAnsi" w:hAnsiTheme="minorHAnsi" w:cstheme="minorHAnsi"/>
        </w:rPr>
        <w:t>14,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del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d.lgs.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n. 165/2001, che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possano</w:t>
      </w:r>
      <w:r w:rsidRPr="00983AAB">
        <w:rPr>
          <w:rFonts w:asciiTheme="minorHAnsi" w:hAnsiTheme="minorHAnsi" w:cstheme="minorHAnsi"/>
          <w:spacing w:val="-3"/>
        </w:rPr>
        <w:t xml:space="preserve"> </w:t>
      </w:r>
      <w:r w:rsidRPr="00983AAB">
        <w:rPr>
          <w:rFonts w:asciiTheme="minorHAnsi" w:hAnsiTheme="minorHAnsi" w:cstheme="minorHAnsi"/>
        </w:rPr>
        <w:t>interferire con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l’esercizio dell’incarico;</w:t>
      </w:r>
    </w:p>
    <w:p w:rsidR="00FD188F" w:rsidRPr="0044113B" w:rsidRDefault="00FD188F" w:rsidP="00FD188F">
      <w:pPr>
        <w:pStyle w:val="Paragrafoelenco"/>
        <w:numPr>
          <w:ilvl w:val="0"/>
          <w:numId w:val="17"/>
        </w:numPr>
        <w:tabs>
          <w:tab w:val="left" w:pos="1363"/>
        </w:tabs>
        <w:spacing w:line="276" w:lineRule="auto"/>
        <w:ind w:right="508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causa</w:t>
      </w:r>
      <w:r w:rsidRPr="0044113B">
        <w:rPr>
          <w:rFonts w:asciiTheme="minorHAnsi" w:hAnsiTheme="minorHAnsi" w:cstheme="minorHAnsi"/>
          <w:spacing w:val="-9"/>
        </w:rPr>
        <w:t xml:space="preserve"> </w:t>
      </w:r>
      <w:r w:rsidRPr="0044113B">
        <w:rPr>
          <w:rFonts w:asciiTheme="minorHAnsi" w:hAnsiTheme="minorHAnsi" w:cstheme="minorHAnsi"/>
        </w:rPr>
        <w:t>pendente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grave</w:t>
      </w:r>
      <w:r w:rsidRPr="0044113B">
        <w:rPr>
          <w:rFonts w:asciiTheme="minorHAnsi" w:hAnsiTheme="minorHAnsi" w:cstheme="minorHAnsi"/>
          <w:spacing w:val="-8"/>
        </w:rPr>
        <w:t xml:space="preserve"> </w:t>
      </w:r>
      <w:r w:rsidRPr="0044113B">
        <w:rPr>
          <w:rFonts w:asciiTheme="minorHAnsi" w:hAnsiTheme="minorHAnsi" w:cstheme="minorHAnsi"/>
        </w:rPr>
        <w:t>inimicizia</w:t>
      </w:r>
      <w:r w:rsidRPr="0044113B">
        <w:rPr>
          <w:rFonts w:asciiTheme="minorHAnsi" w:hAnsiTheme="minorHAnsi" w:cstheme="minorHAnsi"/>
          <w:spacing w:val="-9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rapporti</w:t>
      </w:r>
      <w:r w:rsidRPr="0044113B">
        <w:rPr>
          <w:rFonts w:asciiTheme="minorHAnsi" w:hAnsiTheme="minorHAnsi" w:cstheme="minorHAnsi"/>
          <w:spacing w:val="-5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credito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debito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significativi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interessi</w:t>
      </w:r>
      <w:r w:rsidRPr="0044113B">
        <w:rPr>
          <w:rFonts w:asciiTheme="minorHAnsi" w:hAnsiTheme="minorHAnsi" w:cstheme="minorHAnsi"/>
          <w:spacing w:val="-5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soggetti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od</w:t>
      </w:r>
      <w:r w:rsidRPr="0044113B">
        <w:rPr>
          <w:rFonts w:asciiTheme="minorHAnsi" w:hAnsiTheme="minorHAnsi" w:cstheme="minorHAnsi"/>
          <w:spacing w:val="-53"/>
        </w:rPr>
        <w:t xml:space="preserve"> </w:t>
      </w:r>
      <w:r w:rsidRPr="0044113B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garante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o dirigente;</w:t>
      </w:r>
    </w:p>
    <w:p w:rsidR="00FD188F" w:rsidRPr="0044113B" w:rsidRDefault="00FD188F" w:rsidP="00FD188F">
      <w:pPr>
        <w:pStyle w:val="Paragrafoelenco"/>
        <w:numPr>
          <w:ilvl w:val="0"/>
          <w:numId w:val="17"/>
        </w:numPr>
        <w:tabs>
          <w:tab w:val="left" w:pos="1363"/>
          <w:tab w:val="left" w:pos="10206"/>
        </w:tabs>
        <w:spacing w:line="278" w:lineRule="auto"/>
        <w:ind w:right="516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impegnarsi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a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comunicare</w:t>
      </w:r>
      <w:r w:rsidRPr="0044113B">
        <w:rPr>
          <w:rFonts w:asciiTheme="minorHAnsi" w:hAnsiTheme="minorHAnsi" w:cstheme="minorHAnsi"/>
          <w:spacing w:val="20"/>
        </w:rPr>
        <w:t xml:space="preserve"> </w:t>
      </w:r>
      <w:r w:rsidRPr="0044113B">
        <w:rPr>
          <w:rFonts w:asciiTheme="minorHAnsi" w:hAnsiTheme="minorHAnsi" w:cstheme="minorHAnsi"/>
        </w:rPr>
        <w:t>tempestivamente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all’Istituzione</w:t>
      </w:r>
      <w:r w:rsidRPr="0044113B">
        <w:rPr>
          <w:rFonts w:asciiTheme="minorHAnsi" w:hAnsiTheme="minorHAnsi" w:cstheme="minorHAnsi"/>
          <w:spacing w:val="20"/>
        </w:rPr>
        <w:t xml:space="preserve"> </w:t>
      </w:r>
      <w:r w:rsidRPr="0044113B">
        <w:rPr>
          <w:rFonts w:asciiTheme="minorHAnsi" w:hAnsiTheme="minorHAnsi" w:cstheme="minorHAnsi"/>
        </w:rPr>
        <w:t>scolastica</w:t>
      </w:r>
      <w:r w:rsidRPr="0044113B">
        <w:rPr>
          <w:rFonts w:asciiTheme="minorHAnsi" w:hAnsiTheme="minorHAnsi" w:cstheme="minorHAnsi"/>
          <w:spacing w:val="17"/>
        </w:rPr>
        <w:t xml:space="preserve"> </w:t>
      </w:r>
      <w:r w:rsidRPr="0044113B">
        <w:rPr>
          <w:rFonts w:asciiTheme="minorHAnsi" w:hAnsiTheme="minorHAnsi" w:cstheme="minorHAnsi"/>
        </w:rPr>
        <w:t>conferente</w:t>
      </w:r>
      <w:r w:rsidRPr="0044113B">
        <w:rPr>
          <w:rFonts w:asciiTheme="minorHAnsi" w:hAnsiTheme="minorHAnsi" w:cstheme="minorHAnsi"/>
          <w:spacing w:val="21"/>
        </w:rPr>
        <w:t xml:space="preserve"> </w:t>
      </w:r>
      <w:r w:rsidRPr="0044113B">
        <w:rPr>
          <w:rFonts w:asciiTheme="minorHAnsi" w:hAnsiTheme="minorHAnsi" w:cstheme="minorHAnsi"/>
        </w:rPr>
        <w:t>eventuali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variazioni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che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dovessero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intervenire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nel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corso dello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svolgimento dell’incarico;</w:t>
      </w:r>
    </w:p>
    <w:p w:rsidR="00FD188F" w:rsidRPr="0044113B" w:rsidRDefault="00FD188F" w:rsidP="00FD188F">
      <w:pPr>
        <w:pStyle w:val="Paragrafoelenco"/>
        <w:numPr>
          <w:ilvl w:val="0"/>
          <w:numId w:val="17"/>
        </w:numPr>
        <w:tabs>
          <w:tab w:val="left" w:pos="1363"/>
        </w:tabs>
        <w:spacing w:line="276" w:lineRule="auto"/>
        <w:ind w:right="514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di carattere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ostativo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rispetto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all’espletamento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dell’incarico;</w:t>
      </w:r>
    </w:p>
    <w:p w:rsidR="00FD188F" w:rsidRPr="0044113B" w:rsidRDefault="00FD188F" w:rsidP="00FD188F">
      <w:pPr>
        <w:pStyle w:val="Paragrafoelenco"/>
        <w:numPr>
          <w:ilvl w:val="0"/>
          <w:numId w:val="17"/>
        </w:numPr>
        <w:tabs>
          <w:tab w:val="left" w:pos="1954"/>
        </w:tabs>
        <w:spacing w:line="276" w:lineRule="auto"/>
        <w:ind w:right="510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essere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stato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informato/a,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ai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sensi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dell’art.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13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Regolamento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(UE)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2016/679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Parlamento europeo e del Consiglio del 27 aprile 2016 e del decreto legislativo 30 giugno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 xml:space="preserve">saranno trattati, anche con strumenti informatici, </w:t>
      </w:r>
      <w:r w:rsidRPr="0044113B">
        <w:rPr>
          <w:rFonts w:asciiTheme="minorHAnsi" w:hAnsiTheme="minorHAnsi" w:cstheme="minorHAnsi"/>
        </w:rPr>
        <w:lastRenderedPageBreak/>
        <w:t>esclusivamente per le finalità per le quali le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presenti dichiarazioni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vengono rese e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fornisce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il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relativo consenso.</w:t>
      </w:r>
    </w:p>
    <w:p w:rsidR="00FD188F" w:rsidRPr="00536CB2" w:rsidRDefault="00FD188F" w:rsidP="00FD188F">
      <w:pPr>
        <w:pStyle w:val="Corpodeltesto"/>
        <w:jc w:val="both"/>
        <w:rPr>
          <w:rFonts w:asciiTheme="minorHAnsi" w:hAnsiTheme="minorHAnsi" w:cstheme="minorHAnsi"/>
        </w:rPr>
      </w:pPr>
    </w:p>
    <w:p w:rsidR="00FD188F" w:rsidRPr="00536CB2" w:rsidRDefault="00FD188F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</w:p>
    <w:p w:rsidR="00F7782E" w:rsidRPr="00536CB2" w:rsidRDefault="00F7782E" w:rsidP="00551983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3258"/>
        </w:tabs>
        <w:ind w:left="51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lì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spacing w:before="92"/>
        <w:ind w:right="1255"/>
        <w:jc w:val="righ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DICHIARANTE</w:t>
      </w:r>
    </w:p>
    <w:p w:rsidR="00F7782E" w:rsidRPr="00536CB2" w:rsidRDefault="00F7782E">
      <w:pPr>
        <w:pStyle w:val="Corpodeltesto"/>
        <w:rPr>
          <w:rFonts w:ascii="Times New Roman"/>
        </w:rPr>
      </w:pPr>
    </w:p>
    <w:p w:rsidR="00F7782E" w:rsidRPr="00536CB2" w:rsidRDefault="00933050" w:rsidP="00BE50F8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  <w:r w:rsidRPr="00933050">
        <w:pict>
          <v:shape id="_x0000_s1026" style="position:absolute;margin-left:384.65pt;margin-top:14.75pt;width:154.1pt;height:.1pt;z-index:-251658752;mso-wrap-distance-left:0;mso-wrap-distance-right:0;mso-position-horizontal-relative:page" coordorigin="7693,295" coordsize="3082,0" path="m7693,295r3082,e" filled="f" strokeweight=".15578mm">
            <v:path arrowok="t"/>
            <w10:wrap type="topAndBottom" anchorx="page"/>
          </v:shape>
        </w:pict>
      </w:r>
    </w:p>
    <w:sectPr w:rsidR="00F7782E" w:rsidRPr="00536CB2" w:rsidSect="00F7782E">
      <w:footerReference w:type="default" r:id="rId7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CC8" w:rsidRDefault="00DD4CC8" w:rsidP="00F7782E">
      <w:r>
        <w:separator/>
      </w:r>
    </w:p>
  </w:endnote>
  <w:endnote w:type="continuationSeparator" w:id="1">
    <w:p w:rsidR="00DD4CC8" w:rsidRDefault="00DD4CC8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933050">
    <w:pPr>
      <w:pStyle w:val="Corpodeltesto"/>
      <w:spacing w:line="14" w:lineRule="auto"/>
      <w:rPr>
        <w:sz w:val="20"/>
      </w:rPr>
    </w:pPr>
    <w:r w:rsidRPr="009330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933050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26744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CC8" w:rsidRDefault="00DD4CC8" w:rsidP="00F7782E">
      <w:r>
        <w:separator/>
      </w:r>
    </w:p>
  </w:footnote>
  <w:footnote w:type="continuationSeparator" w:id="1">
    <w:p w:rsidR="00DD4CC8" w:rsidRDefault="00DD4CC8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0E1439A8"/>
    <w:multiLevelType w:val="hybridMultilevel"/>
    <w:tmpl w:val="643A7E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6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7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9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1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1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0"/>
  </w:num>
  <w:num w:numId="7">
    <w:abstractNumId w:val="16"/>
  </w:num>
  <w:num w:numId="8">
    <w:abstractNumId w:val="10"/>
  </w:num>
  <w:num w:numId="9">
    <w:abstractNumId w:val="8"/>
  </w:num>
  <w:num w:numId="10">
    <w:abstractNumId w:val="14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  <w:num w:numId="15">
    <w:abstractNumId w:val="15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61BBE"/>
    <w:rsid w:val="000A659A"/>
    <w:rsid w:val="000C6FB0"/>
    <w:rsid w:val="00167D6B"/>
    <w:rsid w:val="001D5B62"/>
    <w:rsid w:val="001E30B8"/>
    <w:rsid w:val="001F12FB"/>
    <w:rsid w:val="00207FDC"/>
    <w:rsid w:val="00267441"/>
    <w:rsid w:val="002A79E1"/>
    <w:rsid w:val="002B5BE2"/>
    <w:rsid w:val="002C1A03"/>
    <w:rsid w:val="00315A10"/>
    <w:rsid w:val="003469CC"/>
    <w:rsid w:val="003471C6"/>
    <w:rsid w:val="0038193D"/>
    <w:rsid w:val="0039296B"/>
    <w:rsid w:val="003C1EDD"/>
    <w:rsid w:val="003C33E4"/>
    <w:rsid w:val="003E2EC8"/>
    <w:rsid w:val="003E334F"/>
    <w:rsid w:val="00400F1B"/>
    <w:rsid w:val="00433485"/>
    <w:rsid w:val="00502D6B"/>
    <w:rsid w:val="00503C3E"/>
    <w:rsid w:val="00506C59"/>
    <w:rsid w:val="00536CB2"/>
    <w:rsid w:val="00551983"/>
    <w:rsid w:val="00565C94"/>
    <w:rsid w:val="00593474"/>
    <w:rsid w:val="00634B31"/>
    <w:rsid w:val="00661712"/>
    <w:rsid w:val="006725D5"/>
    <w:rsid w:val="006C19B8"/>
    <w:rsid w:val="006D3E5F"/>
    <w:rsid w:val="007520D5"/>
    <w:rsid w:val="007A5496"/>
    <w:rsid w:val="007F2F62"/>
    <w:rsid w:val="00811598"/>
    <w:rsid w:val="008162CC"/>
    <w:rsid w:val="00842FDB"/>
    <w:rsid w:val="00863B50"/>
    <w:rsid w:val="008750D0"/>
    <w:rsid w:val="00892875"/>
    <w:rsid w:val="008A7116"/>
    <w:rsid w:val="008B1CA6"/>
    <w:rsid w:val="00933050"/>
    <w:rsid w:val="00952773"/>
    <w:rsid w:val="00966F92"/>
    <w:rsid w:val="009762EA"/>
    <w:rsid w:val="009A54C2"/>
    <w:rsid w:val="00A42457"/>
    <w:rsid w:val="00A7742C"/>
    <w:rsid w:val="00AA03AB"/>
    <w:rsid w:val="00AD326C"/>
    <w:rsid w:val="00AE261B"/>
    <w:rsid w:val="00B02826"/>
    <w:rsid w:val="00B776BE"/>
    <w:rsid w:val="00BA5B4E"/>
    <w:rsid w:val="00BD69B0"/>
    <w:rsid w:val="00BE50F8"/>
    <w:rsid w:val="00C22841"/>
    <w:rsid w:val="00C4015F"/>
    <w:rsid w:val="00C430F5"/>
    <w:rsid w:val="00CD3C54"/>
    <w:rsid w:val="00CF35D0"/>
    <w:rsid w:val="00D47B23"/>
    <w:rsid w:val="00D71411"/>
    <w:rsid w:val="00D74C7A"/>
    <w:rsid w:val="00D86CF5"/>
    <w:rsid w:val="00DB62DD"/>
    <w:rsid w:val="00DC6835"/>
    <w:rsid w:val="00DD4CC8"/>
    <w:rsid w:val="00DD743C"/>
    <w:rsid w:val="00E16C77"/>
    <w:rsid w:val="00E80ECC"/>
    <w:rsid w:val="00E86CDE"/>
    <w:rsid w:val="00EF4103"/>
    <w:rsid w:val="00F07B89"/>
    <w:rsid w:val="00F54B76"/>
    <w:rsid w:val="00F7782E"/>
    <w:rsid w:val="00FA6838"/>
    <w:rsid w:val="00FB4746"/>
    <w:rsid w:val="00FB757F"/>
    <w:rsid w:val="00FD188F"/>
    <w:rsid w:val="00FD4482"/>
    <w:rsid w:val="00FF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34B31"/>
    <w:pPr>
      <w:ind w:left="214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4B31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18</cp:revision>
  <dcterms:created xsi:type="dcterms:W3CDTF">2024-09-23T14:48:00Z</dcterms:created>
  <dcterms:modified xsi:type="dcterms:W3CDTF">2025-01-07T09:44:00Z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